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77" w:rsidRDefault="00C11D45">
      <w:pPr>
        <w:spacing w:line="560" w:lineRule="exact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F36B77" w:rsidRDefault="00C11D45">
      <w:pPr>
        <w:spacing w:line="560" w:lineRule="exact"/>
        <w:jc w:val="center"/>
        <w:rPr>
          <w:rFonts w:ascii="黑体" w:eastAsia="方正小标宋简体" w:hAnsi="黑体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抽检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项目不符合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标准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规定产品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名单</w:t>
      </w:r>
    </w:p>
    <w:tbl>
      <w:tblPr>
        <w:tblpPr w:leftFromText="180" w:rightFromText="180" w:vertAnchor="text" w:tblpXSpec="center" w:tblpY="1"/>
        <w:tblOverlap w:val="never"/>
        <w:tblW w:w="14002" w:type="dxa"/>
        <w:tblInd w:w="-3116" w:type="dxa"/>
        <w:tblLayout w:type="fixed"/>
        <w:tblLook w:val="04A0"/>
      </w:tblPr>
      <w:tblGrid>
        <w:gridCol w:w="601"/>
        <w:gridCol w:w="1793"/>
        <w:gridCol w:w="1600"/>
        <w:gridCol w:w="1407"/>
        <w:gridCol w:w="2376"/>
        <w:gridCol w:w="1073"/>
        <w:gridCol w:w="1162"/>
        <w:gridCol w:w="1250"/>
        <w:gridCol w:w="1375"/>
        <w:gridCol w:w="1365"/>
      </w:tblGrid>
      <w:tr w:rsidR="00F36B77">
        <w:trPr>
          <w:trHeight w:val="85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6"/>
                <w:szCs w:val="16"/>
              </w:rPr>
              <w:t>序号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6"/>
                <w:szCs w:val="16"/>
              </w:rPr>
              <w:t>标示产品名称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6"/>
                <w:szCs w:val="16"/>
              </w:rPr>
              <w:t>标示生产企业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6"/>
                <w:szCs w:val="16"/>
              </w:rPr>
              <w:t>被抽样单位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6"/>
                <w:szCs w:val="16"/>
              </w:rPr>
              <w:t>生产批号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16"/>
                <w:szCs w:val="16"/>
              </w:rPr>
              <w:t>/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16"/>
                <w:szCs w:val="16"/>
              </w:rPr>
              <w:t>生产日期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16"/>
                <w:szCs w:val="16"/>
              </w:rPr>
              <w:t>/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16"/>
                <w:szCs w:val="16"/>
              </w:rPr>
              <w:t>出厂编号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6"/>
                <w:szCs w:val="16"/>
              </w:rPr>
              <w:t>规格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16"/>
                <w:szCs w:val="16"/>
              </w:rPr>
              <w:t>/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16"/>
                <w:szCs w:val="16"/>
              </w:rPr>
              <w:t>型号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6"/>
                <w:szCs w:val="16"/>
              </w:rPr>
              <w:t>抽样单位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6"/>
                <w:szCs w:val="16"/>
              </w:rPr>
              <w:t>不符合标准</w:t>
            </w:r>
          </w:p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6"/>
                <w:szCs w:val="16"/>
              </w:rPr>
              <w:t>规定项目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6"/>
                <w:szCs w:val="16"/>
              </w:rPr>
              <w:t>检验机构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6"/>
                <w:szCs w:val="16"/>
              </w:rPr>
              <w:t>备注</w:t>
            </w:r>
          </w:p>
        </w:tc>
      </w:tr>
      <w:tr w:rsidR="00F36B77">
        <w:trPr>
          <w:trHeight w:val="12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超声雾化器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江苏鱼跃医疗设备股份有限公司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巴中市中医院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（巴中市巴州区人民医院）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生产批号：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1810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；生产日期：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2018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10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23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日；出厂编号：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1810020738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（产品编号）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402AI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巴中市市场监督管理局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传导发射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四川省医疗器械检测中心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F36B7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</w:p>
        </w:tc>
      </w:tr>
      <w:tr w:rsidR="00F36B77">
        <w:trPr>
          <w:trHeight w:val="118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超声雾化器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江苏鱼跃医疗设备股份有限公司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成都倍力康医疗器械有限公司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生产批号：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1706-01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；生产日期：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6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日；出厂编号：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1706011800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402B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成都市新都区市场监督管理局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传导发射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四川省医疗器械检测中心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F36B7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</w:p>
        </w:tc>
      </w:tr>
      <w:tr w:rsidR="00F36B77">
        <w:trPr>
          <w:trHeight w:val="12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超声雾化器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江苏鱼跃医疗设备股份有限公司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四川佳祥医疗器械有限公司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生产批号：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1706-01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；生产日期：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6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16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日；出厂编号：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1706014985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（产品编号）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402AI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达州市市场监督管理局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传导发射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四川省医疗器械检测中心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F36B7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</w:p>
        </w:tc>
      </w:tr>
      <w:tr w:rsidR="00F36B77">
        <w:trPr>
          <w:trHeight w:val="16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超声雾化器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江苏鱼跃医疗设备股份有限公司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德阳市青峰医疗器械有限公司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生产批号：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1708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；生产日期：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21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日；出厂编号：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1708022122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（产品编号）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402AI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德阳市市场监督管理局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传导发射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四川省医疗器械检测中心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F36B7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</w:p>
        </w:tc>
      </w:tr>
      <w:tr w:rsidR="00F36B77">
        <w:trPr>
          <w:trHeight w:val="96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超声雾化器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江苏鱼跃医疗设备股份有限公司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广安本草堂药业有限公司器械分公司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生产批号：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1706-01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；生产日期：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6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10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日；出厂编号：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1706010754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402AI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广安市市场监督管理局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1.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传导发射；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2.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辐射发射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四川省医疗器械检测中心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F36B7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</w:p>
        </w:tc>
      </w:tr>
      <w:tr w:rsidR="00F36B77">
        <w:trPr>
          <w:trHeight w:val="12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lastRenderedPageBreak/>
              <w:t>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超声雾化器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江苏鱼跃医疗设备股份有限公司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广元市中科医疗器械有限公司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生产批号：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1809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；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生产日期：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2018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9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13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日；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出厂编号：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1809021989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（产品编号）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402AI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广元市市场监督管理局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1.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传导发射；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2.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辐射发射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四川省医疗器械检测中心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F36B7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</w:p>
        </w:tc>
      </w:tr>
      <w:tr w:rsidR="00F36B77">
        <w:trPr>
          <w:trHeight w:val="9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超声雾化器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江苏鱼跃医疗设备股份有限公司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乐山众康医疗器械有限公司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生产批号：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16041001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；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生产日期：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2016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10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日；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出厂编号：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160402211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（产品编号）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402AI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乐山市市场监督管理局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1.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传导发射；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2.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辐射发射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四川省医疗器械检测中心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F36B7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</w:p>
        </w:tc>
      </w:tr>
      <w:tr w:rsidR="00F36B77">
        <w:trPr>
          <w:trHeight w:val="9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超声雾化器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江苏鱼跃医疗设备股份有限公司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西昌鑫亿达医疗器械有限公司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生产日期：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2018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11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13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日；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出厂编号：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1811033316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（产品编号）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402AI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凉山州市场监督管理局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1.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传导发射；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2.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辐射发射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四川省医疗器械检测中心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F36B7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</w:p>
        </w:tc>
      </w:tr>
      <w:tr w:rsidR="00F36B77">
        <w:trPr>
          <w:trHeight w:val="9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超声雾化器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江苏鱼跃医疗设备股份有限公司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仁寿同济医院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生产日期：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2019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16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日；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出厂编号：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1903020239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（产品编号）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402AI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仁寿县市场监督管理局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传导发射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四川省医疗器械检测中心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F36B7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</w:p>
        </w:tc>
      </w:tr>
      <w:tr w:rsidR="00F36B77">
        <w:trPr>
          <w:trHeight w:val="12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超声雾化器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江苏富林医疗设备有限公司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绵阳市安州区天诚医药有限公司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生产批号：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20191128701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；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生产日期：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2019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11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27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日；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出厂编号：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030240169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（产品编号）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W001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绵阳市市场监督管理局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1.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传导发射；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2.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辐射发射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四川省医疗器械检测中心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F36B7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</w:p>
        </w:tc>
      </w:tr>
      <w:tr w:rsidR="00F36B77">
        <w:trPr>
          <w:trHeight w:val="114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超声雾化器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江苏鱼跃医疗设备股份有限公司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四川互邦医疗</w:t>
            </w:r>
          </w:p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器械有限公司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生产批号：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1810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；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生产日期：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2018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10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24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日；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出厂编号：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1810021239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（产品编号）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402AI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南充市市场监督管理局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传导发射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四川省医疗器械检测中心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F36B7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</w:p>
        </w:tc>
      </w:tr>
      <w:tr w:rsidR="00F36B77">
        <w:trPr>
          <w:trHeight w:val="17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超声雾化器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江苏鱼跃医疗设备股份有限公司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成都健尔堂大药房连锁有限公司内江西林大道店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生产批号：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1806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；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生产日期：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2018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6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日；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出厂编号：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1806010103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（产品编号）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402AI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内江市市场监督管理局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1.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传导发射；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2.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辐射发射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四川省医疗器械检测中心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F36B7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</w:p>
        </w:tc>
      </w:tr>
      <w:tr w:rsidR="00F36B77">
        <w:trPr>
          <w:trHeight w:val="123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lastRenderedPageBreak/>
              <w:t>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超声雾化器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江苏鱼跃医疗设备股份有限公司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攀枝花市康和</w:t>
            </w:r>
          </w:p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药业有限公司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生产批号：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1801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；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生产日期：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2018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17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日；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出厂编号：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1801013572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（产品编号）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402AI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攀枝花市市场监督</w:t>
            </w:r>
          </w:p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管理局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传导发射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四川省医疗器械检测中心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F36B7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</w:p>
        </w:tc>
      </w:tr>
      <w:tr w:rsidR="00F36B77">
        <w:trPr>
          <w:trHeight w:val="10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超声雾化器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江苏鱼跃医疗设备股份有限公司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雅安市雨城区康健医疗器械</w:t>
            </w:r>
          </w:p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销售部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生产批号：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1804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；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生产日期：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2018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29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日；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出厂编号：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1804012180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402C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雅安市市场监督管理局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传导发射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四川省医疗器械检测中心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F36B7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</w:p>
        </w:tc>
      </w:tr>
      <w:tr w:rsidR="00F36B77">
        <w:trPr>
          <w:trHeight w:val="108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超声雾化器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江苏鱼跃医疗设备股份有限公司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四川一心堂医药连锁有限公司资阳娇子大道店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生产批号：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1801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；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生产日期：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2018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16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日；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出厂编号：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1801011844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402AI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资阳市市场监督管理局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1.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传导发射；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2.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辐射发射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四川省医疗器械检测中心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F36B7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</w:p>
        </w:tc>
      </w:tr>
      <w:tr w:rsidR="00F36B77">
        <w:trPr>
          <w:trHeight w:val="7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超声雾化器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江苏鱼跃医疗设备股份有限公司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四川一心堂医药连锁有限公司自贡五星街中心店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生产批号：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1707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；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生产日期：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7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21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日；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出厂编号：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1707032691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（产品编号）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402AI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自贡市市场监督管理局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1.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传导发射；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2.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辐射发射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四川省医疗器械检测中心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B77" w:rsidRDefault="00F36B7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</w:p>
        </w:tc>
      </w:tr>
      <w:tr w:rsidR="00F36B77">
        <w:trPr>
          <w:trHeight w:val="90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电动病床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成都华信高科医疗器械有限责任公司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成都华信高科医疗器械有限责任公司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生产批号：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SX-LL-20040301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；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生产日期：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2020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14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日；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出厂编号：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D200413004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HX/DBC-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Ⅱ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G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四川省食品药品检验</w:t>
            </w:r>
          </w:p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检测院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紧急状况下，靠背下降和垂头仰卧位应能实现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四川省医疗器械检测中心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F36B7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</w:p>
        </w:tc>
      </w:tr>
      <w:tr w:rsidR="00F36B77">
        <w:trPr>
          <w:trHeight w:val="237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电子体温计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广州爱芯达电子</w:t>
            </w:r>
          </w:p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成都市芝林大药房有限公司金堂县赵镇韩滩路店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生产批号：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20200405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；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生产日期：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2020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日；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出厂编号：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20200405-226359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、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20200405-226435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、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20200405-226472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（产品编号）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AXD-202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成都市金堂县市场监督管理局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最大允许误差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四川省医疗器械检测中心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F36B7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</w:p>
        </w:tc>
      </w:tr>
      <w:tr w:rsidR="00F36B77">
        <w:trPr>
          <w:trHeight w:val="170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lastRenderedPageBreak/>
              <w:t>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电子体温计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广州爱芯达电子</w:t>
            </w:r>
          </w:p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乐山大杭城鸿康大药房连锁有限公司鸿康店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生产批号：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20200405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；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生产日期：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2020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日；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出厂编号：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20200405-117085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、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20200405-114561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、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20200405-119062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（产品编号）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AXD-202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乐山市市场监督管理局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1.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显示范围；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2.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分辨力；</w:t>
            </w:r>
          </w:p>
          <w:p w:rsidR="00F36B77" w:rsidRDefault="00C11D4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3.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最大允许误差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四川省医疗器械检测中心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F36B7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</w:p>
        </w:tc>
      </w:tr>
      <w:tr w:rsidR="00F36B77">
        <w:trPr>
          <w:trHeight w:val="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电子体温计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东莞市好康电子</w:t>
            </w:r>
          </w:p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科技有限公司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宜宾博都大药房有限责任公司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生产批号：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202002002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；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生产日期：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2020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7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日；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出厂编号：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902BJ2020044310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、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902BJ2020044087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、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902BJ2020043920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HK-902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宜宾市兴文县市场监督管理局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最大允许误差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四川省医疗器械检测中心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F36B7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</w:p>
        </w:tc>
      </w:tr>
      <w:tr w:rsidR="00F36B77">
        <w:trPr>
          <w:trHeight w:val="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电子体温计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杭州广发电子技术有限公司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安岳唐芝林药品有限公司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生产批号：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20200408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；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生产日期：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2020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MT-502A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资阳市市场监督管理局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最大允许误差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四川省医疗器械检测中心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F36B7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</w:p>
        </w:tc>
      </w:tr>
      <w:tr w:rsidR="00F36B77">
        <w:trPr>
          <w:trHeight w:val="103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红外线治疗器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重庆航天火箭电子技术有限公司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成都一叶医疗器械有限公司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生产批号：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04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批；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生产日期：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2020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25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日；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出厂编号：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017859 9L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CQ-61P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金牛区市场监督管理局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传导发射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四川省医疗器械检测中心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F36B7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</w:p>
        </w:tc>
      </w:tr>
      <w:tr w:rsidR="00F36B77">
        <w:trPr>
          <w:trHeight w:val="11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红外线治疗器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重庆航天火箭电子技术有限公司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达州市大诚医疗器械有限公司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生产批号：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06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批；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生产日期：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2019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7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9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日；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出厂编号：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025705 9A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CQ-61P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达州市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市场监督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管理局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传导发射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四川省医疗器械检测中心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F36B7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</w:p>
        </w:tc>
      </w:tr>
      <w:tr w:rsidR="00F36B77">
        <w:trPr>
          <w:trHeight w:val="143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红外线治疗器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重庆航天火箭电子技术有限公司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雅安市雨城区恰达医疗器械</w:t>
            </w:r>
          </w:p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经营部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生产批号：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02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批；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生产日期：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2020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16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日；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出厂编号：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003726 9K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CQ-61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雅安市市场监督管理局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传导发射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四川省医疗器械检测中心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F36B7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</w:p>
        </w:tc>
      </w:tr>
      <w:tr w:rsidR="00F36B77">
        <w:trPr>
          <w:trHeight w:val="11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lastRenderedPageBreak/>
              <w:t>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空气波压力治疗仪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河北冀荣医疗器械有限公司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眉山市乐康医疗器械有限公司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生产批号：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20191003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；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生产日期：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2019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9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日（铭牌上）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JR-KYY-A4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眉山市东坡区市场监督管理局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压强指示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四川省医疗器械检测中心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F36B7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</w:p>
        </w:tc>
      </w:tr>
      <w:tr w:rsidR="00F36B77">
        <w:trPr>
          <w:trHeight w:val="85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温热中低频治疗仪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武汉市康本龙医疗器械有限公司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达州市大诚医疗器械有限公司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生产日期：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月；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出厂编号：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17000300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HL-Y6A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型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达州市市场监督管理局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工作数据的准确性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四川省医疗器械检测中心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F36B7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</w:p>
        </w:tc>
      </w:tr>
      <w:tr w:rsidR="00F36B77">
        <w:trPr>
          <w:trHeight w:val="107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小型分子筛制氧机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合肥康居人智能</w:t>
            </w:r>
          </w:p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科技有限公司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旺苍县弘康</w:t>
            </w:r>
          </w:p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大药房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生产批号：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S20181127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；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生产日期：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2018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11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27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日；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出厂编号：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20181127074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（编号）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KJR-Y21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广元市市场监督管理局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传导发射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四川省医疗器械检测中心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F36B7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</w:p>
        </w:tc>
      </w:tr>
      <w:tr w:rsidR="00F36B77">
        <w:trPr>
          <w:trHeight w:val="107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小型医用制氧机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黄山市雅适医疗</w:t>
            </w:r>
          </w:p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器械有限公司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国药控股达州</w:t>
            </w:r>
          </w:p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生产批号：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20190108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；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生产日期：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2019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日；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出厂编号：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2019010099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（产品编号）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YS-300YW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达州市市场监督管理局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传导发射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四川省医疗器械检测中心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F36B7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</w:p>
        </w:tc>
      </w:tr>
      <w:tr w:rsidR="00F36B77">
        <w:trPr>
          <w:trHeight w:val="92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一次性使用人体静脉血样采血容器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安徽赫尔生物医学检验科技有限公司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泸州市中心血站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生产批号：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2001031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7mL EDTA-3K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泸州市市场监督管理局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公称液体容量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四川省医疗器械检测中心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F36B7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</w:p>
        </w:tc>
      </w:tr>
      <w:tr w:rsidR="00F36B77">
        <w:trPr>
          <w:trHeight w:val="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一次性使用真空采血管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石家庄康卫仕医疗器械有限公司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泸县云龙镇</w:t>
            </w:r>
          </w:p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卫生院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生产批号：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200218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；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生产日期：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2020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18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5ml PET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泸州市市场监督管理局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公称液体容量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四川省医疗器械检测中心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F36B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</w:p>
        </w:tc>
      </w:tr>
      <w:tr w:rsidR="00F36B77">
        <w:trPr>
          <w:trHeight w:val="115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一次性使用医用口罩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成都市卫生材料厂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成都市</w:t>
            </w:r>
          </w:p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卫生材料厂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生产批号：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A200833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；生产日期：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2020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31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A-F-17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×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17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四川省食品药品检验</w:t>
            </w:r>
          </w:p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检测院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口罩带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四川省医疗器械检测中心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F36B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</w:p>
        </w:tc>
      </w:tr>
      <w:tr w:rsidR="00F36B77">
        <w:trPr>
          <w:trHeight w:val="59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医用外科口罩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河南怡众医疗器械有限公司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汶川百药堂</w:t>
            </w:r>
          </w:p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大药房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生产批号：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20050117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；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生产日期：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2020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平面松紧型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/ 17.5cm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×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9.5cm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阿坝州市场监督管理局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1.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口罩带；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2.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、压力差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四川省医疗器械检测中心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标示生产企业认为非其生产产品，涉嫌假冒，正调查核实情况</w:t>
            </w:r>
          </w:p>
        </w:tc>
      </w:tr>
      <w:tr w:rsidR="00F36B77">
        <w:trPr>
          <w:trHeight w:val="88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lastRenderedPageBreak/>
              <w:t>33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医用外科口罩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山东华晨医疗器械有限公司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平昌县驷马镇</w:t>
            </w:r>
          </w:p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中心卫生院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生产批号：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20200302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；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生产日期：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2020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17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×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17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巴中市市场监督管理局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口罩带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四川省医疗器械检测中心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F36B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</w:p>
        </w:tc>
      </w:tr>
      <w:tr w:rsidR="00F36B77">
        <w:trPr>
          <w:trHeight w:val="9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医用外科口罩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江西岚湖医疗器械有限公司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成都康乐达科技有限公司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生产批号：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20200429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；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生产日期：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2020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29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B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型（耳挂平面型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）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中号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彭州市市场监督管理局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口罩带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四川省医疗器械检测中心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F36B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</w:p>
        </w:tc>
      </w:tr>
      <w:tr w:rsidR="00F36B77">
        <w:trPr>
          <w:trHeight w:val="10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35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医用外科口罩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河南众泰恩医疗科技有限公司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四川省盐源县医药有限责任公司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生产批号：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20200401D2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；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生产日期：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2020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平面挂耳式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凉山州市场监督管理局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口罩带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四川省医疗器械检测中心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标示生产企业认为非其生产产品，涉嫌假冒，正调查核实情况</w:t>
            </w:r>
          </w:p>
        </w:tc>
      </w:tr>
      <w:tr w:rsidR="00F36B77">
        <w:trPr>
          <w:trHeight w:val="160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医用外科口罩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河南省华裕医疗器械有限公司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泸县第二</w:t>
            </w:r>
          </w:p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人民医院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生产批号：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200426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；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生产日期：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2020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26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大号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平面型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泸州市市场监督管理局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口罩带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四川省医疗器械检测中心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标示生产企业认为非其生产产品，涉嫌假冒，正调查核实情况</w:t>
            </w:r>
          </w:p>
        </w:tc>
      </w:tr>
      <w:tr w:rsidR="00F36B77">
        <w:trPr>
          <w:trHeight w:val="121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37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医用外科口罩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自贡市济生医用器材有限责任公司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四川宜宾福星药房连锁有限责任公司翠屏</w:t>
            </w:r>
          </w:p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二连锁店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生产日期：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2020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耳挂式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宜宾市翠屏区市场监督管理局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C11D4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细菌过滤效率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B77" w:rsidRDefault="00C11D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四川省医疗器械检测中心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Default="00F36B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</w:p>
        </w:tc>
      </w:tr>
    </w:tbl>
    <w:p w:rsidR="00F36B77" w:rsidRDefault="00F36B77">
      <w:pPr>
        <w:spacing w:line="574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F36B77" w:rsidSect="00F36B77">
      <w:headerReference w:type="default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D45" w:rsidRDefault="00C11D45" w:rsidP="00F36B77">
      <w:r>
        <w:separator/>
      </w:r>
    </w:p>
  </w:endnote>
  <w:endnote w:type="continuationSeparator" w:id="1">
    <w:p w:rsidR="00C11D45" w:rsidRDefault="00C11D45" w:rsidP="00F36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B77" w:rsidRDefault="00F36B7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F36B77" w:rsidRDefault="00F36B77">
                <w:pPr>
                  <w:pStyle w:val="a3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 w:rsidR="00C11D45"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E76E8B">
                  <w:rPr>
                    <w:noProof/>
                    <w:sz w:val="24"/>
                    <w:szCs w:val="24"/>
                  </w:rPr>
                  <w:t>1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D45" w:rsidRDefault="00C11D45" w:rsidP="00F36B77">
      <w:r>
        <w:separator/>
      </w:r>
    </w:p>
  </w:footnote>
  <w:footnote w:type="continuationSeparator" w:id="1">
    <w:p w:rsidR="00C11D45" w:rsidRDefault="00C11D45" w:rsidP="00F36B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B77" w:rsidRDefault="00F36B77">
    <w:pPr>
      <w:pStyle w:val="a4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D0569"/>
    <w:rsid w:val="00005540"/>
    <w:rsid w:val="0001557C"/>
    <w:rsid w:val="000411BC"/>
    <w:rsid w:val="00041D5D"/>
    <w:rsid w:val="00047373"/>
    <w:rsid w:val="000536B9"/>
    <w:rsid w:val="00071E99"/>
    <w:rsid w:val="000B701F"/>
    <w:rsid w:val="000B7B43"/>
    <w:rsid w:val="000C171C"/>
    <w:rsid w:val="000C54F7"/>
    <w:rsid w:val="000C6D29"/>
    <w:rsid w:val="000D0569"/>
    <w:rsid w:val="000F6A78"/>
    <w:rsid w:val="00103D27"/>
    <w:rsid w:val="00103DFC"/>
    <w:rsid w:val="00104C5A"/>
    <w:rsid w:val="00112DDB"/>
    <w:rsid w:val="001235D8"/>
    <w:rsid w:val="00160891"/>
    <w:rsid w:val="00173DC3"/>
    <w:rsid w:val="0018253A"/>
    <w:rsid w:val="0018466D"/>
    <w:rsid w:val="00190749"/>
    <w:rsid w:val="0019109E"/>
    <w:rsid w:val="00194AE2"/>
    <w:rsid w:val="001B6120"/>
    <w:rsid w:val="001C5897"/>
    <w:rsid w:val="001F7B4E"/>
    <w:rsid w:val="002018E8"/>
    <w:rsid w:val="00203D06"/>
    <w:rsid w:val="002163AE"/>
    <w:rsid w:val="00217A8D"/>
    <w:rsid w:val="002247D6"/>
    <w:rsid w:val="00247018"/>
    <w:rsid w:val="00261F4B"/>
    <w:rsid w:val="0027190A"/>
    <w:rsid w:val="00274FB0"/>
    <w:rsid w:val="002948D9"/>
    <w:rsid w:val="002979D7"/>
    <w:rsid w:val="002A0CF4"/>
    <w:rsid w:val="002A4E40"/>
    <w:rsid w:val="002B7E75"/>
    <w:rsid w:val="002C42C4"/>
    <w:rsid w:val="002D6951"/>
    <w:rsid w:val="002E2F35"/>
    <w:rsid w:val="002E2F98"/>
    <w:rsid w:val="002E6416"/>
    <w:rsid w:val="003014F6"/>
    <w:rsid w:val="00311FDD"/>
    <w:rsid w:val="00312EA9"/>
    <w:rsid w:val="00315CCF"/>
    <w:rsid w:val="00322BE7"/>
    <w:rsid w:val="00324B40"/>
    <w:rsid w:val="00334F3D"/>
    <w:rsid w:val="00342E64"/>
    <w:rsid w:val="00347BE0"/>
    <w:rsid w:val="00350B55"/>
    <w:rsid w:val="00385EEE"/>
    <w:rsid w:val="00387F2A"/>
    <w:rsid w:val="003D1BCB"/>
    <w:rsid w:val="003E5BF3"/>
    <w:rsid w:val="003E5ED8"/>
    <w:rsid w:val="003F5649"/>
    <w:rsid w:val="00405BE1"/>
    <w:rsid w:val="00406B42"/>
    <w:rsid w:val="00407262"/>
    <w:rsid w:val="00411CF5"/>
    <w:rsid w:val="00412658"/>
    <w:rsid w:val="0041378D"/>
    <w:rsid w:val="00445B91"/>
    <w:rsid w:val="00450FE4"/>
    <w:rsid w:val="004565D6"/>
    <w:rsid w:val="0045696F"/>
    <w:rsid w:val="00464766"/>
    <w:rsid w:val="004A042A"/>
    <w:rsid w:val="004E6233"/>
    <w:rsid w:val="004F3466"/>
    <w:rsid w:val="005142EA"/>
    <w:rsid w:val="00520B70"/>
    <w:rsid w:val="00523A53"/>
    <w:rsid w:val="0052540E"/>
    <w:rsid w:val="00525F6B"/>
    <w:rsid w:val="00541861"/>
    <w:rsid w:val="00543614"/>
    <w:rsid w:val="00556756"/>
    <w:rsid w:val="00570643"/>
    <w:rsid w:val="005869F3"/>
    <w:rsid w:val="0059071E"/>
    <w:rsid w:val="00596993"/>
    <w:rsid w:val="00596E13"/>
    <w:rsid w:val="005B38D6"/>
    <w:rsid w:val="005C4B5D"/>
    <w:rsid w:val="005F4C7B"/>
    <w:rsid w:val="005F6AE9"/>
    <w:rsid w:val="006454FA"/>
    <w:rsid w:val="00664039"/>
    <w:rsid w:val="0066625C"/>
    <w:rsid w:val="0067454E"/>
    <w:rsid w:val="0067765B"/>
    <w:rsid w:val="006856BB"/>
    <w:rsid w:val="0068661F"/>
    <w:rsid w:val="006A58AF"/>
    <w:rsid w:val="006B4BAC"/>
    <w:rsid w:val="006B6837"/>
    <w:rsid w:val="006C104E"/>
    <w:rsid w:val="006D7803"/>
    <w:rsid w:val="006E0B78"/>
    <w:rsid w:val="007012C7"/>
    <w:rsid w:val="0071776B"/>
    <w:rsid w:val="00720E17"/>
    <w:rsid w:val="00725311"/>
    <w:rsid w:val="007452D4"/>
    <w:rsid w:val="00750BB1"/>
    <w:rsid w:val="007644CD"/>
    <w:rsid w:val="0078239E"/>
    <w:rsid w:val="007B1F5B"/>
    <w:rsid w:val="007D3F79"/>
    <w:rsid w:val="007F361C"/>
    <w:rsid w:val="008300C1"/>
    <w:rsid w:val="008301D4"/>
    <w:rsid w:val="00832031"/>
    <w:rsid w:val="0085055D"/>
    <w:rsid w:val="00860336"/>
    <w:rsid w:val="008758A4"/>
    <w:rsid w:val="00881B4C"/>
    <w:rsid w:val="008825FF"/>
    <w:rsid w:val="00892560"/>
    <w:rsid w:val="0089604B"/>
    <w:rsid w:val="008A0F7D"/>
    <w:rsid w:val="008A1D21"/>
    <w:rsid w:val="008B7963"/>
    <w:rsid w:val="008C193A"/>
    <w:rsid w:val="008D6C3E"/>
    <w:rsid w:val="008E3CB7"/>
    <w:rsid w:val="00907A72"/>
    <w:rsid w:val="0091205A"/>
    <w:rsid w:val="00960CE0"/>
    <w:rsid w:val="00977BEF"/>
    <w:rsid w:val="009A1E82"/>
    <w:rsid w:val="009B3837"/>
    <w:rsid w:val="009B49C4"/>
    <w:rsid w:val="009C2E18"/>
    <w:rsid w:val="009D4A4D"/>
    <w:rsid w:val="009D7F29"/>
    <w:rsid w:val="00A2259A"/>
    <w:rsid w:val="00A2564E"/>
    <w:rsid w:val="00A41C54"/>
    <w:rsid w:val="00A6295A"/>
    <w:rsid w:val="00A7067F"/>
    <w:rsid w:val="00A94541"/>
    <w:rsid w:val="00AB24BF"/>
    <w:rsid w:val="00AB5C88"/>
    <w:rsid w:val="00AD0B8A"/>
    <w:rsid w:val="00AE125E"/>
    <w:rsid w:val="00AE5EE9"/>
    <w:rsid w:val="00AE6CC8"/>
    <w:rsid w:val="00AF52D0"/>
    <w:rsid w:val="00B04F2C"/>
    <w:rsid w:val="00B5343F"/>
    <w:rsid w:val="00B642FD"/>
    <w:rsid w:val="00B9137D"/>
    <w:rsid w:val="00BA1F97"/>
    <w:rsid w:val="00BB01C3"/>
    <w:rsid w:val="00BC23CF"/>
    <w:rsid w:val="00BE3E88"/>
    <w:rsid w:val="00BF0324"/>
    <w:rsid w:val="00BF4E79"/>
    <w:rsid w:val="00BF6DFE"/>
    <w:rsid w:val="00C04B4E"/>
    <w:rsid w:val="00C0660B"/>
    <w:rsid w:val="00C11D45"/>
    <w:rsid w:val="00C23DDF"/>
    <w:rsid w:val="00C4368F"/>
    <w:rsid w:val="00C71BE1"/>
    <w:rsid w:val="00CA2808"/>
    <w:rsid w:val="00CB0615"/>
    <w:rsid w:val="00CB1D73"/>
    <w:rsid w:val="00CB5045"/>
    <w:rsid w:val="00CC75FB"/>
    <w:rsid w:val="00CE0B97"/>
    <w:rsid w:val="00CF603D"/>
    <w:rsid w:val="00D132B0"/>
    <w:rsid w:val="00D3789D"/>
    <w:rsid w:val="00D44ACC"/>
    <w:rsid w:val="00D865DC"/>
    <w:rsid w:val="00DA171B"/>
    <w:rsid w:val="00DA5154"/>
    <w:rsid w:val="00DB5E1A"/>
    <w:rsid w:val="00DD180A"/>
    <w:rsid w:val="00DD3C60"/>
    <w:rsid w:val="00DE628B"/>
    <w:rsid w:val="00E2555F"/>
    <w:rsid w:val="00E4551E"/>
    <w:rsid w:val="00E53A8F"/>
    <w:rsid w:val="00E61BC7"/>
    <w:rsid w:val="00E62B43"/>
    <w:rsid w:val="00E700FD"/>
    <w:rsid w:val="00E76E8B"/>
    <w:rsid w:val="00EA1B98"/>
    <w:rsid w:val="00EA7DE6"/>
    <w:rsid w:val="00EC6D73"/>
    <w:rsid w:val="00ED3DD0"/>
    <w:rsid w:val="00ED64DE"/>
    <w:rsid w:val="00EE7C9B"/>
    <w:rsid w:val="00F36B77"/>
    <w:rsid w:val="00F53E8F"/>
    <w:rsid w:val="00F801BF"/>
    <w:rsid w:val="00F90857"/>
    <w:rsid w:val="00FB07DD"/>
    <w:rsid w:val="00FD1719"/>
    <w:rsid w:val="00FE4028"/>
    <w:rsid w:val="00FF22DB"/>
    <w:rsid w:val="00FF3FE7"/>
    <w:rsid w:val="00FF73CC"/>
    <w:rsid w:val="01383A6F"/>
    <w:rsid w:val="019B1880"/>
    <w:rsid w:val="024979B1"/>
    <w:rsid w:val="029F683D"/>
    <w:rsid w:val="03B2035D"/>
    <w:rsid w:val="041B3DA5"/>
    <w:rsid w:val="042B6699"/>
    <w:rsid w:val="08492A6A"/>
    <w:rsid w:val="08697308"/>
    <w:rsid w:val="08BB1C35"/>
    <w:rsid w:val="0A690F31"/>
    <w:rsid w:val="0AF40B5F"/>
    <w:rsid w:val="0BCD14DF"/>
    <w:rsid w:val="0BFE722F"/>
    <w:rsid w:val="10AF0CE4"/>
    <w:rsid w:val="11184E5E"/>
    <w:rsid w:val="11AC3FF7"/>
    <w:rsid w:val="147A5DED"/>
    <w:rsid w:val="156F652E"/>
    <w:rsid w:val="15DA7D30"/>
    <w:rsid w:val="165F15F4"/>
    <w:rsid w:val="17FC2E4C"/>
    <w:rsid w:val="19D401A9"/>
    <w:rsid w:val="1D03697D"/>
    <w:rsid w:val="1D25210D"/>
    <w:rsid w:val="1E630545"/>
    <w:rsid w:val="20081EFA"/>
    <w:rsid w:val="20A90D62"/>
    <w:rsid w:val="218B55A7"/>
    <w:rsid w:val="23BE6299"/>
    <w:rsid w:val="2472441C"/>
    <w:rsid w:val="26FD7514"/>
    <w:rsid w:val="2A4B1DB3"/>
    <w:rsid w:val="2BD06594"/>
    <w:rsid w:val="2D0D630F"/>
    <w:rsid w:val="2D4C5462"/>
    <w:rsid w:val="367B6787"/>
    <w:rsid w:val="388B2423"/>
    <w:rsid w:val="38CD3C23"/>
    <w:rsid w:val="3DFC71F7"/>
    <w:rsid w:val="3F0A06F9"/>
    <w:rsid w:val="40BF4EDC"/>
    <w:rsid w:val="40E5791B"/>
    <w:rsid w:val="462656DA"/>
    <w:rsid w:val="463C6A14"/>
    <w:rsid w:val="46A10D8E"/>
    <w:rsid w:val="47EC0CAF"/>
    <w:rsid w:val="47F52A07"/>
    <w:rsid w:val="4AB06287"/>
    <w:rsid w:val="4C5F6B65"/>
    <w:rsid w:val="4D876106"/>
    <w:rsid w:val="4EB24A4D"/>
    <w:rsid w:val="4FDD4050"/>
    <w:rsid w:val="50124B6E"/>
    <w:rsid w:val="502D06D8"/>
    <w:rsid w:val="53A61563"/>
    <w:rsid w:val="554976F9"/>
    <w:rsid w:val="555D32BE"/>
    <w:rsid w:val="57B24148"/>
    <w:rsid w:val="58AF51B5"/>
    <w:rsid w:val="59CF7834"/>
    <w:rsid w:val="5BDA6A94"/>
    <w:rsid w:val="5C735424"/>
    <w:rsid w:val="5F110E8F"/>
    <w:rsid w:val="5F6D2937"/>
    <w:rsid w:val="600D031B"/>
    <w:rsid w:val="604D259A"/>
    <w:rsid w:val="61235A64"/>
    <w:rsid w:val="61471716"/>
    <w:rsid w:val="617D2D05"/>
    <w:rsid w:val="641E50F2"/>
    <w:rsid w:val="64F36CE3"/>
    <w:rsid w:val="65C533C0"/>
    <w:rsid w:val="687309F2"/>
    <w:rsid w:val="6B285BF1"/>
    <w:rsid w:val="6CDB44C7"/>
    <w:rsid w:val="70466FA1"/>
    <w:rsid w:val="70921CB7"/>
    <w:rsid w:val="70AC127D"/>
    <w:rsid w:val="71920863"/>
    <w:rsid w:val="78551133"/>
    <w:rsid w:val="78CD689C"/>
    <w:rsid w:val="7AD13917"/>
    <w:rsid w:val="7AD74F15"/>
    <w:rsid w:val="7C9B7B3E"/>
    <w:rsid w:val="7CEC2688"/>
    <w:rsid w:val="7DBB70A5"/>
    <w:rsid w:val="7DBC5CBC"/>
    <w:rsid w:val="7FBB031B"/>
    <w:rsid w:val="7FF957EF"/>
    <w:rsid w:val="7FFC4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7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36B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36B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99"/>
    <w:qFormat/>
    <w:rsid w:val="00F36B77"/>
    <w:pPr>
      <w:ind w:firstLineChars="200" w:firstLine="420"/>
    </w:pPr>
  </w:style>
  <w:style w:type="character" w:customStyle="1" w:styleId="Char0">
    <w:name w:val="页眉 Char"/>
    <w:basedOn w:val="a0"/>
    <w:link w:val="a4"/>
    <w:qFormat/>
    <w:rsid w:val="00F36B7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36B7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714</Words>
  <Characters>4075</Characters>
  <Application>Microsoft Office Word</Application>
  <DocSecurity>0</DocSecurity>
  <Lines>33</Lines>
  <Paragraphs>9</Paragraphs>
  <ScaleCrop>false</ScaleCrop>
  <Company>Microsoft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21</cp:revision>
  <cp:lastPrinted>2021-01-26T07:22:00Z</cp:lastPrinted>
  <dcterms:created xsi:type="dcterms:W3CDTF">2020-02-27T02:03:00Z</dcterms:created>
  <dcterms:modified xsi:type="dcterms:W3CDTF">2021-01-27T07:18:00Z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